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68" w:rsidRPr="000E7723" w:rsidRDefault="000F2B68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F2B68" w:rsidRPr="000E7723" w:rsidRDefault="000F2B68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F2B68" w:rsidRPr="000E7723" w:rsidRDefault="000F2B68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0E7723" w:rsidRDefault="000E77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F05F23" w:rsidRPr="000E7723" w:rsidRDefault="00280B65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Date: </w:t>
      </w:r>
      <w:r>
        <w:rPr>
          <w:rFonts w:ascii="Book Antiqua" w:hAnsi="Book Antiqua" w:cs="Times New Roman"/>
          <w:color w:val="000000"/>
        </w:rPr>
        <w:t>25-08-2025</w:t>
      </w:r>
    </w:p>
    <w:p w:rsidR="00AD2936" w:rsidRPr="000E7723" w:rsidRDefault="00AD2936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To</w:t>
      </w:r>
      <w:proofErr w:type="gramStart"/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,</w:t>
      </w:r>
      <w:proofErr w:type="gramEnd"/>
      <w:r w:rsidR="00280B65" w:rsidRPr="000E7723">
        <w:rPr>
          <w:rFonts w:ascii="Book Antiqua" w:eastAsia="Times New Roman" w:hAnsi="Book Antiqua" w:cs="Arial"/>
          <w:iCs/>
          <w:color w:val="000000"/>
          <w:lang w:eastAsia="en-IN"/>
        </w:rPr>
        <w:br/>
      </w:r>
      <w:r>
        <w:rPr>
          <w:rFonts w:ascii="Book Antiqua" w:hAnsi="Book Antiqua" w:cs="Times New Roman"/>
          <w:color w:val="000000"/>
        </w:rPr>
        <w:t>Ashutosh Kumar Singh</w:t>
      </w:r>
      <w:r w:rsidR="001C75D2" w:rsidRPr="000E7723">
        <w:rPr>
          <w:rFonts w:ascii="Book Antiqua" w:hAnsi="Book Antiqua" w:cs="Times New Roman"/>
          <w:color w:val="000000"/>
        </w:rPr>
        <w:t>/</w:t>
      </w:r>
      <w:r>
        <w:rPr>
          <w:rFonts w:ascii="Book Antiqua" w:hAnsi="Book Antiqua" w:cs="Times New Roman"/>
          <w:color w:val="000000"/>
        </w:rPr>
        <w:t>Putul Singh</w:t>
      </w:r>
      <w:r w:rsidR="00F05F23" w:rsidRPr="000E7723">
        <w:rPr>
          <w:rFonts w:ascii="Book Antiqua" w:eastAsia="Times New Roman" w:hAnsi="Book Antiqua" w:cs="Arial"/>
          <w:iCs/>
          <w:color w:val="000000"/>
          <w:lang w:eastAsia="en-IN"/>
        </w:rPr>
        <w:br/>
      </w:r>
      <w:r>
        <w:rPr>
          <w:rFonts w:ascii="Book Antiqua" w:hAnsi="Book Antiqua" w:cs="Times New Roman"/>
          <w:color w:val="000000"/>
        </w:rPr>
        <w:t>c/o, Samar kumar Singh, shastri nagar, madhubani, purnea, near puja general store, p.s- madhubani, p.o- madhubani, pin- 854301</w:t>
      </w:r>
    </w:p>
    <w:p w:rsidR="00F05F23" w:rsidRDefault="00AD2936" w:rsidP="000E7723">
      <w:pPr>
        <w:spacing w:after="0" w:line="240" w:lineRule="auto"/>
        <w:rPr>
          <w:rFonts w:ascii="Book Antiqua" w:hAnsi="Book Antiqua" w:cs="Times New Roman"/>
          <w:color w:val="000000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Mob: </w:t>
      </w:r>
      <w:r>
        <w:rPr>
          <w:rFonts w:ascii="Book Antiqua" w:hAnsi="Book Antiqua" w:cs="Times New Roman"/>
          <w:color w:val="000000"/>
        </w:rPr>
        <w:t>7549069954</w:t>
      </w:r>
    </w:p>
    <w:p w:rsidR="000E7723" w:rsidRDefault="000E7723" w:rsidP="000E7723">
      <w:pPr>
        <w:spacing w:after="0" w:line="240" w:lineRule="auto"/>
        <w:rPr>
          <w:rFonts w:ascii="Book Antiqua" w:hAnsi="Book Antiqua" w:cs="Times New Roman"/>
          <w:color w:val="000000"/>
        </w:rPr>
      </w:pPr>
    </w:p>
    <w:p w:rsidR="000E7723" w:rsidRPr="000E7723" w:rsidRDefault="000E77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</w:p>
    <w:p w:rsidR="00F05F23" w:rsidRPr="000E7723" w:rsidRDefault="00F05F23" w:rsidP="000E7723">
      <w:pPr>
        <w:spacing w:after="0" w:line="240" w:lineRule="auto"/>
        <w:rPr>
          <w:rFonts w:ascii="Book Antiqua" w:eastAsia="Times New Roman" w:hAnsi="Book Antiqua" w:cs="Times New Roman"/>
          <w:b/>
          <w:bCs/>
          <w:u w:val="single"/>
          <w:lang w:eastAsia="en-IN"/>
        </w:rPr>
      </w:pPr>
      <w:r w:rsidRPr="000E7723">
        <w:rPr>
          <w:rFonts w:ascii="Book Antiqua" w:eastAsia="Times New Roman" w:hAnsi="Book Antiqua" w:cs="Arial"/>
          <w:b/>
          <w:bCs/>
          <w:iCs/>
          <w:color w:val="000000"/>
          <w:u w:val="single"/>
          <w:lang w:eastAsia="en-IN"/>
        </w:rPr>
        <w:t>Sub: Confirmation of Provisional Unit Bloc</w:t>
      </w:r>
      <w:r w:rsidR="00AD2936" w:rsidRPr="000E7723">
        <w:rPr>
          <w:rFonts w:ascii="Book Antiqua" w:eastAsia="Times New Roman" w:hAnsi="Book Antiqua" w:cs="Arial"/>
          <w:b/>
          <w:bCs/>
          <w:iCs/>
          <w:color w:val="000000"/>
          <w:u w:val="single"/>
          <w:lang w:eastAsia="en-IN"/>
        </w:rPr>
        <w:t xml:space="preserve">king – </w:t>
      </w:r>
      <w:r>
        <w:rPr>
          <w:rFonts w:ascii="Book Antiqua" w:hAnsi="Book Antiqua" w:cs="Times New Roman"/>
          <w:b/>
          <w:color w:val="000000"/>
          <w:u w:val="single"/>
        </w:rPr>
        <w:t>Magnolia Signature</w:t>
      </w:r>
    </w:p>
    <w:p w:rsidR="0094717C" w:rsidRDefault="0094717C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F05F23" w:rsidRDefault="00F05F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Dear Sir/Madam,</w:t>
      </w:r>
    </w:p>
    <w:p w:rsidR="000E7723" w:rsidRPr="000E7723" w:rsidRDefault="000E77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</w:p>
    <w:p w:rsidR="00F05F23" w:rsidRDefault="00F05F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Congratulations!</w:t>
      </w:r>
    </w:p>
    <w:p w:rsidR="000E7723" w:rsidRPr="000E7723" w:rsidRDefault="000E77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</w:p>
    <w:p w:rsidR="00F05F23" w:rsidRDefault="00F05F23" w:rsidP="000E7723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We are please</w:t>
      </w:r>
      <w:r w:rsidR="00F27ADF" w:rsidRPr="000E7723">
        <w:rPr>
          <w:rFonts w:ascii="Book Antiqua" w:eastAsia="Times New Roman" w:hAnsi="Book Antiqua" w:cs="Arial"/>
          <w:iCs/>
          <w:color w:val="000000"/>
          <w:lang w:eastAsia="en-IN"/>
        </w:rPr>
        <w:t>d to inform you that</w:t>
      </w:r>
      <w:r>
        <w:rPr>
          <w:rFonts w:ascii="Book Antiqua" w:hAnsi="Book Antiqua" w:cs="Times New Roman"/>
          <w:color w:val="000000"/>
        </w:rPr>
        <w:t>2H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located on the </w:t>
      </w:r>
      <w:r>
        <w:rPr>
          <w:rFonts w:ascii="Book Antiqua" w:hAnsi="Book Antiqua" w:cs="Times New Roman"/>
          <w:color w:val="000000"/>
        </w:rPr>
        <w:t>02nd Floor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of </w:t>
      </w:r>
      <w:r>
        <w:rPr>
          <w:rFonts w:ascii="Book Antiqua" w:hAnsi="Book Antiqua" w:cs="Times New Roman"/>
          <w:color w:val="000000"/>
        </w:rPr>
        <w:t>BLOCK 2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measuring </w:t>
      </w:r>
      <w:r>
        <w:rPr>
          <w:rFonts w:ascii="Book Antiqua" w:hAnsi="Book Antiqua" w:cs="Times New Roman"/>
          <w:color w:val="000000"/>
        </w:rPr>
        <w:t xml:space="preserve"> 1,122.00</w:t>
      </w:r>
      <w:bookmarkStart w:id="0" w:name="_GoBack"/>
      <w:bookmarkEnd w:id="0"/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sq. ft. (Super Built-Up Area) in our project </w:t>
      </w:r>
      <w:r>
        <w:rPr>
          <w:rFonts w:ascii="Book Antiqua" w:hAnsi="Book Antiqua" w:cs="Times New Roman"/>
          <w:color w:val="000000"/>
        </w:rPr>
        <w:t>Magnolia Signature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, has been provisionally blocked in your favour. This includes NIL/One car parking space.</w:t>
      </w:r>
    </w:p>
    <w:p w:rsidR="000E7723" w:rsidRPr="000E7723" w:rsidRDefault="000E77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</w:p>
    <w:p w:rsidR="00AF74E4" w:rsidRPr="000E7723" w:rsidRDefault="00F05F23" w:rsidP="000E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Total Sa</w:t>
      </w:r>
      <w:r w:rsidR="005F773D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le Consideration: </w:t>
      </w:r>
      <w:r w:rsidR="005F773D" w:rsidRPr="000E7723">
        <w:rPr>
          <w:rFonts w:ascii="Arial" w:eastAsia="Times New Roman" w:hAnsi="Arial" w:cs="Arial"/>
          <w:iCs/>
          <w:color w:val="000000"/>
          <w:lang w:eastAsia="en-IN"/>
        </w:rPr>
        <w:t>₹</w:t>
      </w:r>
      <w:r>
        <w:rPr>
          <w:rFonts w:ascii="Book Antiqua" w:hAnsi="Book Antiqua"/>
        </w:rPr>
        <w:t xml:space="preserve"> 48,88,000.00</w:t>
      </w:r>
    </w:p>
    <w:p w:rsidR="00AF74E4" w:rsidRPr="000E7723" w:rsidRDefault="00F05F23" w:rsidP="000E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Less: Application</w:t>
      </w:r>
      <w:r w:rsidR="00FB188E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(Blocking)</w:t>
      </w:r>
      <w:r w:rsidR="00AF74E4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Money Received: </w:t>
      </w:r>
      <w:r w:rsidR="00AF74E4" w:rsidRPr="000E7723">
        <w:rPr>
          <w:rFonts w:ascii="Arial" w:eastAsia="Times New Roman" w:hAnsi="Arial" w:cs="Arial"/>
          <w:iCs/>
          <w:color w:val="000000"/>
          <w:lang w:eastAsia="en-IN"/>
        </w:rPr>
        <w:t>₹</w:t>
      </w:r>
      <w:r w:rsidR="005F773D" w:rsidRPr="000E7723">
        <w:rPr>
          <w:rFonts w:ascii="Book Antiqua" w:hAnsi="Book Antiqua"/>
        </w:rPr>
        <w:t>.</w:t>
      </w:r>
      <w:proofErr w:type="spellStart"/>
      <w:proofErr w:type="spellEnd"/>
      <w:r>
        <w:rPr>
          <w:rFonts w:ascii="Book Antiqua" w:hAnsi="Book Antiqua"/>
        </w:rPr>
        <w:t xml:space="preserve"> 51,000.00</w:t>
      </w:r>
      <w:r w:rsidR="005F773D" w:rsidRPr="000E7723">
        <w:rPr>
          <w:rFonts w:ascii="Book Antiqua" w:hAnsi="Book Antiqua"/>
        </w:rPr>
        <w:t>/- (</w:t>
      </w:r>
      <w:proofErr w:type="spellStart"/>
      <w:proofErr w:type="spellEnd"/>
      <w:r>
        <w:rPr>
          <w:rFonts w:ascii="Book Antiqua" w:hAnsi="Book Antiqua"/>
        </w:rPr>
        <w:t xml:space="preserve">Fifty One Thousand  only </w:t>
      </w:r>
      <w:r w:rsidR="005F773D" w:rsidRPr="000E7723">
        <w:rPr>
          <w:rFonts w:ascii="Book Antiqua" w:hAnsi="Book Antiqua"/>
        </w:rPr>
        <w:t xml:space="preserve"> )</w:t>
      </w:r>
    </w:p>
    <w:p w:rsidR="00F05F23" w:rsidRPr="000E7723" w:rsidRDefault="00F05F23" w:rsidP="000E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Payable within </w:t>
      </w:r>
      <w:r w:rsidR="008749F3" w:rsidRPr="000E7723">
        <w:rPr>
          <w:rFonts w:ascii="Book Antiqua" w:eastAsia="Times New Roman" w:hAnsi="Book Antiqua" w:cs="Arial"/>
          <w:iCs/>
          <w:color w:val="000000"/>
          <w:lang w:eastAsia="en-IN"/>
        </w:rPr>
        <w:t>7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days from the Application</w:t>
      </w:r>
      <w:r>
        <w:rPr>
          <w:rFonts w:ascii="Book Antiqua" w:hAnsi="Book Antiqua"/>
        </w:rPr>
        <w:t>22-08-2025</w:t>
      </w:r>
      <w:proofErr w:type="gramStart"/>
      <w:r w:rsidR="005F773D" w:rsidRPr="000E7723">
        <w:rPr>
          <w:rFonts w:ascii="Book Antiqua" w:hAnsi="Book Antiqua"/>
        </w:rPr>
        <w:t>,</w:t>
      </w:r>
      <w:r w:rsidR="00AF74E4" w:rsidRPr="000E7723">
        <w:rPr>
          <w:rFonts w:ascii="Book Antiqua" w:eastAsia="Times New Roman" w:hAnsi="Book Antiqua" w:cs="Arial"/>
          <w:iCs/>
          <w:color w:val="000000"/>
          <w:lang w:eastAsia="en-IN"/>
        </w:rPr>
        <w:t>:</w:t>
      </w:r>
      <w:proofErr w:type="gramEnd"/>
      <w:r w:rsidR="00AF74E4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</w:t>
      </w:r>
      <w:r w:rsidR="00AF74E4" w:rsidRPr="000E7723">
        <w:rPr>
          <w:rFonts w:ascii="Arial" w:eastAsia="Times New Roman" w:hAnsi="Arial" w:cs="Arial"/>
          <w:iCs/>
          <w:color w:val="000000"/>
          <w:lang w:eastAsia="en-IN"/>
        </w:rPr>
        <w:t>₹</w:t>
      </w:r>
      <w:proofErr w:type="spellStart"/>
      <w:proofErr w:type="spellEnd"/>
      <w:r>
        <w:rPr>
          <w:rFonts w:ascii="Book Antiqua" w:hAnsi="Book Antiqua"/>
        </w:rPr>
        <w:t xml:space="preserve"> 4,62,240.00</w:t>
      </w:r>
      <w:r w:rsidR="005F773D" w:rsidRPr="000E7723">
        <w:rPr>
          <w:rFonts w:ascii="Book Antiqua" w:hAnsi="Book Antiqua"/>
        </w:rPr>
        <w:t>/- (</w:t>
      </w:r>
      <w:proofErr w:type="spellStart"/>
      <w:proofErr w:type="spellEnd"/>
      <w:r>
        <w:rPr>
          <w:rFonts w:ascii="Book Antiqua" w:hAnsi="Book Antiqua"/>
        </w:rPr>
        <w:t xml:space="preserve">Four Lakh Sixty Two Thousand Two Hundred Forty only </w:t>
      </w:r>
      <w:r w:rsidR="005F773D" w:rsidRPr="000E7723">
        <w:rPr>
          <w:rFonts w:ascii="Book Antiqua" w:hAnsi="Book Antiqua"/>
        </w:rPr>
        <w:t xml:space="preserve">) 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(This 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>is the booking amount and it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represents 10% of the total sale consideration after adjusting the 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>blocking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money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>)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.</w:t>
      </w:r>
    </w:p>
    <w:p w:rsidR="00E160FD" w:rsidRDefault="00E160FD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F05F23" w:rsidRDefault="00F05F23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Please note that this is only a provisional blocking. The booking shall be confirmed only upon:</w:t>
      </w:r>
    </w:p>
    <w:p w:rsidR="00E160FD" w:rsidRPr="000E7723" w:rsidRDefault="00E160FD" w:rsidP="00E160FD">
      <w:pPr>
        <w:spacing w:after="0" w:line="240" w:lineRule="auto"/>
        <w:jc w:val="both"/>
        <w:rPr>
          <w:rFonts w:ascii="Book Antiqua" w:eastAsia="Times New Roman" w:hAnsi="Book Antiqua" w:cs="Times New Roman"/>
          <w:lang w:eastAsia="en-IN"/>
        </w:rPr>
      </w:pPr>
    </w:p>
    <w:p w:rsidR="00F05F23" w:rsidRPr="000E7723" w:rsidRDefault="00F05F23" w:rsidP="000E772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Payment of the balance 10% within 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>7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days</w:t>
      </w:r>
      <w:r w:rsidR="00196F17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from the application date, and</w:t>
      </w:r>
      <w:r w:rsid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</w:t>
      </w:r>
      <w:r w:rsidR="00196F17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Execution of the </w:t>
      </w:r>
      <w:r w:rsidR="000F2B68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Sale </w:t>
      </w:r>
      <w:r w:rsidR="00196F17" w:rsidRPr="000E7723">
        <w:rPr>
          <w:rFonts w:ascii="Book Antiqua" w:eastAsia="Times New Roman" w:hAnsi="Book Antiqua" w:cs="Arial"/>
          <w:iCs/>
          <w:color w:val="000000"/>
          <w:lang w:eastAsia="en-IN"/>
        </w:rPr>
        <w:t>Agreement.</w:t>
      </w:r>
    </w:p>
    <w:p w:rsidR="00F05F23" w:rsidRDefault="00F05F23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Subsequent payments must be made as per the payment schedule outlined in your cost sheet/demand letter.</w:t>
      </w:r>
    </w:p>
    <w:p w:rsidR="00E160FD" w:rsidRDefault="00E160FD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F05F23" w:rsidRDefault="00F05F23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This </w:t>
      </w:r>
      <w:r w:rsidR="00FB188E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Blocking Letter </w:t>
      </w: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is subject to the terms and conditions of the Application </w:t>
      </w:r>
      <w:proofErr w:type="spellStart"/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Form.</w:t>
      </w:r>
      <w:r w:rsidR="008749F3" w:rsidRPr="000E7723">
        <w:rPr>
          <w:rFonts w:ascii="Book Antiqua" w:eastAsia="Times New Roman" w:hAnsi="Book Antiqua" w:cs="Arial"/>
          <w:iCs/>
          <w:color w:val="000000"/>
          <w:lang w:eastAsia="en-IN"/>
        </w:rPr>
        <w:t>The</w:t>
      </w:r>
      <w:proofErr w:type="spellEnd"/>
      <w:r w:rsidR="008749F3"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 company reserves the right to allot or sell this unit to any other applicant if the booking amount is not received within the stipulated 7 days.</w:t>
      </w:r>
    </w:p>
    <w:p w:rsidR="00E160FD" w:rsidRPr="000E7723" w:rsidRDefault="00E160FD" w:rsidP="000E7723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lang w:eastAsia="en-IN"/>
        </w:rPr>
      </w:pPr>
    </w:p>
    <w:p w:rsidR="00F05F23" w:rsidRDefault="00F05F23" w:rsidP="00E160FD">
      <w:pPr>
        <w:spacing w:after="0" w:line="240" w:lineRule="auto"/>
        <w:jc w:val="both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 xml:space="preserve">Kindly mention your Unit No. in all future correspondence. For any queries, you may visit our site or contact us at 033-4073-4046/47 or email </w:t>
      </w:r>
      <w:hyperlink r:id="rId5" w:history="1">
        <w:r w:rsidR="000E7723" w:rsidRPr="006C1C67">
          <w:rPr>
            <w:rStyle w:val="Hyperlink"/>
            <w:rFonts w:ascii="Book Antiqua" w:eastAsia="Times New Roman" w:hAnsi="Book Antiqua" w:cs="Arial"/>
            <w:iCs/>
            <w:lang w:eastAsia="en-IN"/>
          </w:rPr>
          <w:t>customercare@magnoliainfrastructure.com</w:t>
        </w:r>
      </w:hyperlink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.</w:t>
      </w:r>
    </w:p>
    <w:p w:rsidR="000E7723" w:rsidRPr="000E7723" w:rsidRDefault="000E7723" w:rsidP="000E7723">
      <w:pPr>
        <w:spacing w:after="0" w:line="240" w:lineRule="auto"/>
        <w:ind w:left="720"/>
        <w:rPr>
          <w:rFonts w:ascii="Book Antiqua" w:eastAsia="Times New Roman" w:hAnsi="Book Antiqua" w:cs="Times New Roman"/>
          <w:lang w:eastAsia="en-IN"/>
        </w:rPr>
      </w:pPr>
    </w:p>
    <w:p w:rsidR="000E7723" w:rsidRDefault="00F05F23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Thanking you,</w:t>
      </w:r>
    </w:p>
    <w:p w:rsidR="00F05F23" w:rsidRPr="000E7723" w:rsidRDefault="00F05F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br/>
        <w:t xml:space="preserve"> </w:t>
      </w:r>
      <w:proofErr w:type="gramStart"/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For Magnolia Infrastructure Development Ltd.</w:t>
      </w:r>
      <w:proofErr w:type="gramEnd"/>
    </w:p>
    <w:p w:rsidR="000F2B68" w:rsidRPr="000E7723" w:rsidRDefault="000F2B68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94717C" w:rsidRDefault="0094717C" w:rsidP="000E7723">
      <w:pPr>
        <w:spacing w:after="0" w:line="240" w:lineRule="auto"/>
        <w:rPr>
          <w:rFonts w:ascii="Book Antiqua" w:eastAsia="Times New Roman" w:hAnsi="Book Antiqua" w:cs="Arial"/>
          <w:iCs/>
          <w:color w:val="000000"/>
          <w:lang w:eastAsia="en-IN"/>
        </w:rPr>
      </w:pPr>
    </w:p>
    <w:p w:rsidR="006F3FDC" w:rsidRPr="000E7723" w:rsidRDefault="00F05F23" w:rsidP="000E7723">
      <w:pPr>
        <w:spacing w:after="0" w:line="240" w:lineRule="auto"/>
        <w:rPr>
          <w:rFonts w:ascii="Book Antiqua" w:eastAsia="Times New Roman" w:hAnsi="Book Antiqua" w:cs="Times New Roman"/>
          <w:lang w:eastAsia="en-IN"/>
        </w:rPr>
      </w:pPr>
      <w:r w:rsidRPr="000E7723">
        <w:rPr>
          <w:rFonts w:ascii="Book Antiqua" w:eastAsia="Times New Roman" w:hAnsi="Book Antiqua" w:cs="Arial"/>
          <w:iCs/>
          <w:color w:val="000000"/>
          <w:lang w:eastAsia="en-IN"/>
        </w:rPr>
        <w:t>Authorised Signatory</w:t>
      </w:r>
    </w:p>
    <w:sectPr w:rsidR="006F3FDC" w:rsidRPr="000E7723" w:rsidSect="000F2B68">
      <w:pgSz w:w="11906" w:h="16838"/>
      <w:pgMar w:top="0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64CED"/>
    <w:multiLevelType w:val="hybridMultilevel"/>
    <w:tmpl w:val="BF8296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A76DB"/>
    <w:multiLevelType w:val="multilevel"/>
    <w:tmpl w:val="28AA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A6EC1"/>
    <w:multiLevelType w:val="hybridMultilevel"/>
    <w:tmpl w:val="8C7A88B2"/>
    <w:lvl w:ilvl="0" w:tplc="3F0AD9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/>
        <w:color w:val="000000"/>
        <w:sz w:val="2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01E4"/>
    <w:rsid w:val="00016298"/>
    <w:rsid w:val="00065DC1"/>
    <w:rsid w:val="00077148"/>
    <w:rsid w:val="000B7423"/>
    <w:rsid w:val="000D306D"/>
    <w:rsid w:val="000E7723"/>
    <w:rsid w:val="000F2B68"/>
    <w:rsid w:val="00100F5B"/>
    <w:rsid w:val="0013489A"/>
    <w:rsid w:val="001430E6"/>
    <w:rsid w:val="00196F17"/>
    <w:rsid w:val="001C5D57"/>
    <w:rsid w:val="001C75D2"/>
    <w:rsid w:val="002268D6"/>
    <w:rsid w:val="00280B65"/>
    <w:rsid w:val="0028545F"/>
    <w:rsid w:val="002B4070"/>
    <w:rsid w:val="002D706B"/>
    <w:rsid w:val="00340980"/>
    <w:rsid w:val="003835FA"/>
    <w:rsid w:val="003C2D60"/>
    <w:rsid w:val="00404455"/>
    <w:rsid w:val="00406FC0"/>
    <w:rsid w:val="004C38A2"/>
    <w:rsid w:val="004D72D4"/>
    <w:rsid w:val="004F7793"/>
    <w:rsid w:val="005A7C03"/>
    <w:rsid w:val="005F4847"/>
    <w:rsid w:val="005F773D"/>
    <w:rsid w:val="006107D4"/>
    <w:rsid w:val="00673D22"/>
    <w:rsid w:val="00684016"/>
    <w:rsid w:val="006C5CA4"/>
    <w:rsid w:val="006E7478"/>
    <w:rsid w:val="006F06DC"/>
    <w:rsid w:val="006F3FDC"/>
    <w:rsid w:val="007245AF"/>
    <w:rsid w:val="00752CA1"/>
    <w:rsid w:val="007F38DC"/>
    <w:rsid w:val="00810BE2"/>
    <w:rsid w:val="00866D28"/>
    <w:rsid w:val="008749F3"/>
    <w:rsid w:val="00933158"/>
    <w:rsid w:val="0094717C"/>
    <w:rsid w:val="00956AC5"/>
    <w:rsid w:val="00961C51"/>
    <w:rsid w:val="00992038"/>
    <w:rsid w:val="009C3336"/>
    <w:rsid w:val="00A33A49"/>
    <w:rsid w:val="00A5436C"/>
    <w:rsid w:val="00A56329"/>
    <w:rsid w:val="00AD2936"/>
    <w:rsid w:val="00AE30B6"/>
    <w:rsid w:val="00AF74E4"/>
    <w:rsid w:val="00B27988"/>
    <w:rsid w:val="00B8598C"/>
    <w:rsid w:val="00B87FE9"/>
    <w:rsid w:val="00BC4E83"/>
    <w:rsid w:val="00C2363F"/>
    <w:rsid w:val="00C401E4"/>
    <w:rsid w:val="00C41B26"/>
    <w:rsid w:val="00C57E4E"/>
    <w:rsid w:val="00C7430A"/>
    <w:rsid w:val="00CA7D0D"/>
    <w:rsid w:val="00D530FE"/>
    <w:rsid w:val="00DB7E72"/>
    <w:rsid w:val="00DC0CCE"/>
    <w:rsid w:val="00DE5CBF"/>
    <w:rsid w:val="00DF3200"/>
    <w:rsid w:val="00E160FD"/>
    <w:rsid w:val="00E1620E"/>
    <w:rsid w:val="00E23EC7"/>
    <w:rsid w:val="00E25AD5"/>
    <w:rsid w:val="00E7111C"/>
    <w:rsid w:val="00E80D98"/>
    <w:rsid w:val="00E94217"/>
    <w:rsid w:val="00EC59AD"/>
    <w:rsid w:val="00ED54CB"/>
    <w:rsid w:val="00EF6B0F"/>
    <w:rsid w:val="00F05F23"/>
    <w:rsid w:val="00F27ADF"/>
    <w:rsid w:val="00F43B62"/>
    <w:rsid w:val="00F45DFF"/>
    <w:rsid w:val="00F63A32"/>
    <w:rsid w:val="00FB188E"/>
    <w:rsid w:val="00FD5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DB7E72"/>
    <w:pPr>
      <w:autoSpaceDE w:val="0"/>
      <w:autoSpaceDN w:val="0"/>
      <w:spacing w:after="0" w:line="240" w:lineRule="auto"/>
    </w:pPr>
    <w:rPr>
      <w:rFonts w:ascii="Franklin Gothic Medium Cond" w:hAnsi="Franklin Gothic Medium Cond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7E72"/>
  </w:style>
  <w:style w:type="paragraph" w:styleId="NormalWeb">
    <w:name w:val="Normal (Web)"/>
    <w:basedOn w:val="Normal"/>
    <w:uiPriority w:val="99"/>
    <w:semiHidden/>
    <w:unhideWhenUsed/>
    <w:rsid w:val="00DB7E72"/>
    <w:pPr>
      <w:spacing w:before="100" w:beforeAutospacing="1" w:after="100" w:afterAutospacing="1" w:line="240" w:lineRule="auto"/>
    </w:pPr>
    <w:rPr>
      <w:rFonts w:ascii="Calibri" w:hAnsi="Calibri" w:cs="Calibri"/>
      <w:lang w:eastAsia="en-IN"/>
    </w:rPr>
  </w:style>
  <w:style w:type="paragraph" w:styleId="ListParagraph">
    <w:name w:val="List Paragraph"/>
    <w:basedOn w:val="Normal"/>
    <w:uiPriority w:val="34"/>
    <w:qFormat/>
    <w:rsid w:val="00E25A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AD5"/>
    <w:rPr>
      <w:color w:val="0000FF" w:themeColor="hyperlink"/>
      <w:u w:val="single"/>
    </w:rPr>
  </w:style>
  <w:style w:type="character" w:customStyle="1" w:styleId="fc2af1a1f8-6528-4e66-91ea-4f60df8d1826-2">
    <w:name w:val="fc2af1a1f8-6528-4e66-91ea-4f60df8d1826-2"/>
    <w:basedOn w:val="DefaultParagraphFont"/>
    <w:rsid w:val="00E7111C"/>
  </w:style>
  <w:style w:type="character" w:customStyle="1" w:styleId="fc2af1a1f8-6528-4e66-91ea-4f60df8d1826-1">
    <w:name w:val="fc2af1a1f8-6528-4e66-91ea-4f60df8d1826-1"/>
    <w:basedOn w:val="DefaultParagraphFont"/>
    <w:rsid w:val="00E7111C"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stomercare@magnoliainfrastructu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9</cp:revision>
  <cp:lastPrinted>2025-06-12T06:07:00Z</cp:lastPrinted>
  <dcterms:created xsi:type="dcterms:W3CDTF">2025-06-12T11:28:00Z</dcterms:created>
  <dcterms:modified xsi:type="dcterms:W3CDTF">2025-06-12T12:40:00Z</dcterms:modified>
</cp:coreProperties>
</file>